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C9" w:rsidRDefault="005330C9" w:rsidP="005330C9"/>
    <w:p w:rsidR="005330C9" w:rsidRPr="005330C9" w:rsidRDefault="005330C9" w:rsidP="005330C9">
      <w:pPr>
        <w:jc w:val="center"/>
        <w:rPr>
          <w:b/>
          <w:sz w:val="28"/>
          <w:szCs w:val="28"/>
        </w:rPr>
      </w:pPr>
      <w:r w:rsidRPr="005330C9">
        <w:rPr>
          <w:b/>
          <w:sz w:val="28"/>
          <w:szCs w:val="28"/>
        </w:rPr>
        <w:t>Ваш ребенок попал в милицию</w:t>
      </w:r>
      <w:proofErr w:type="gramStart"/>
      <w:r w:rsidRPr="005330C9">
        <w:rPr>
          <w:b/>
          <w:sz w:val="28"/>
          <w:szCs w:val="28"/>
        </w:rPr>
        <w:t xml:space="preserve"> ?</w:t>
      </w:r>
      <w:proofErr w:type="gramEnd"/>
      <w:r w:rsidRPr="005330C9">
        <w:rPr>
          <w:b/>
          <w:sz w:val="28"/>
          <w:szCs w:val="28"/>
        </w:rPr>
        <w:t>!</w:t>
      </w:r>
    </w:p>
    <w:p w:rsidR="005330C9" w:rsidRDefault="005330C9" w:rsidP="005330C9"/>
    <w:p w:rsidR="005330C9" w:rsidRDefault="005330C9" w:rsidP="005330C9"/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8890</wp:posOffset>
            </wp:positionV>
            <wp:extent cx="2209800" cy="2209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698">
        <w:rPr>
          <w:rFonts w:ascii="Times New Roman" w:hAnsi="Times New Roman" w:cs="Times New Roman"/>
          <w:sz w:val="28"/>
          <w:szCs w:val="28"/>
        </w:rPr>
        <w:t>Как известно, "от тюрьмы и от сумы не зарекайся". Но что, если эта тюрьма настигла человека совсем в юном возрасте? Что делать родителям, которым сообщили, что их ребенок по какой-либо причине попал в милицию?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Сразу возникает вопрос о том, кому ехать за ребенком. В отделении милиции ваш ребенок будет нуждаться в человеке, который сможет держать себя в руках, сдерживать эмоции и трезво рассуждать. Поэтому есть мнение психологов, что лучше эту роль взять на себя отцу. Приехать в отделение нужно как можно раньше, чтобы присутствовать на допросе, где реально понадобится ваша помощь. В остальных процедурах ваше участие необязательно и даже нежелательно.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Лучше всего будет приехать в отделение сразу с адвокатом, но если вам известно, что вашего ребенка задержали в связи с административным нарушением, лучше не терять времени, выехать раньше и помочь самому. По приезду первым делом спокойно узнайте статус вашего ребенка (подозреваемый, свидетель, задержанный в административном порядке), также запишите реквизиты (имя, фамилию, отчество, звание) сотрудника, который вел допрос с ребенком. Если есть возможность, во время разговора с сотрудником МВД незаметно включите диктофон. Двойная осторожность в таком случае не будет лишней. Тем более не спешите подписывать все, что вам дают, внимательно читайте каждую бумагу.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698">
        <w:rPr>
          <w:rFonts w:ascii="Times New Roman" w:hAnsi="Times New Roman" w:cs="Times New Roman"/>
          <w:i/>
          <w:sz w:val="28"/>
          <w:szCs w:val="28"/>
        </w:rPr>
        <w:t>Следует принять во внимание, что:</w:t>
      </w:r>
    </w:p>
    <w:p w:rsidR="005330C9" w:rsidRPr="00BA4698" w:rsidRDefault="005330C9" w:rsidP="00BA4698">
      <w:pPr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- Ребенка нельзя удерживать как подозреваемого больше 72 часов без предъявления обвинения.</w:t>
      </w:r>
    </w:p>
    <w:p w:rsidR="005330C9" w:rsidRPr="00BA4698" w:rsidRDefault="005330C9" w:rsidP="00BA4698">
      <w:pPr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- К участию в уголовном деле обязательно должны быть допущены законные представители ребенка, психологи или педагоги, а также защитник (адвокат,  законные представители или близкие родственники)</w:t>
      </w:r>
    </w:p>
    <w:p w:rsidR="005330C9" w:rsidRPr="00BA4698" w:rsidRDefault="005330C9" w:rsidP="00BA4698">
      <w:pPr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- Допрос подростка должен продолжаться не более двух часов подряд, после чего делается час перерыва для приема пищи. В течение дня общая продолжительность допроса должна составлять не более четырех часов.</w:t>
      </w:r>
    </w:p>
    <w:p w:rsidR="005330C9" w:rsidRPr="00BA4698" w:rsidRDefault="005330C9" w:rsidP="00BA46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30C9" w:rsidRPr="00BA4698" w:rsidRDefault="005330C9" w:rsidP="00BA46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A4698">
        <w:rPr>
          <w:rFonts w:ascii="Times New Roman" w:hAnsi="Times New Roman" w:cs="Times New Roman"/>
          <w:i/>
          <w:sz w:val="28"/>
          <w:szCs w:val="28"/>
        </w:rPr>
        <w:t>Что лучше заранее знать родителям об уголовной и административной ответственности несовершеннолетних?</w:t>
      </w:r>
    </w:p>
    <w:p w:rsid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Права и ответственность несовершеннолетних при совершении ими противозаконных действий описаны в Уголовном Кодексе Республики</w:t>
      </w:r>
      <w:r w:rsidR="00BA4698" w:rsidRPr="00BA4698">
        <w:rPr>
          <w:rFonts w:ascii="Times New Roman" w:hAnsi="Times New Roman" w:cs="Times New Roman"/>
          <w:sz w:val="28"/>
          <w:szCs w:val="28"/>
        </w:rPr>
        <w:t xml:space="preserve"> </w:t>
      </w:r>
      <w:r w:rsidR="00BA4698">
        <w:rPr>
          <w:rFonts w:ascii="Times New Roman" w:hAnsi="Times New Roman" w:cs="Times New Roman"/>
          <w:sz w:val="28"/>
          <w:szCs w:val="28"/>
        </w:rPr>
        <w:t xml:space="preserve">Беларусь, принятом в 1999г. </w:t>
      </w:r>
    </w:p>
    <w:p w:rsidR="00BA4698" w:rsidRPr="00BA4698" w:rsidRDefault="00BA4698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ребенка в малолетнем возрасте (до 14 лет) привлечь нельзя, в случае совершения противозаконных действий </w:t>
      </w:r>
      <w:r w:rsidRPr="00BA4698">
        <w:rPr>
          <w:rFonts w:ascii="Times New Roman" w:hAnsi="Times New Roman" w:cs="Times New Roman"/>
          <w:sz w:val="28"/>
          <w:szCs w:val="28"/>
        </w:rPr>
        <w:lastRenderedPageBreak/>
        <w:t>ответственность несут законные представители ребенка. До достижения 14 лет ребенок может быть направлен в специальное лечебно-воспитательное или учебное учреждение сроком не более двух лет.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698">
        <w:rPr>
          <w:rFonts w:ascii="Times New Roman" w:hAnsi="Times New Roman" w:cs="Times New Roman"/>
          <w:sz w:val="28"/>
          <w:szCs w:val="28"/>
        </w:rPr>
        <w:t>С 14 лет наступает уголовная ответственность за определенные преступления (убийство, причинение тяжкого телесного повреждения, изнасилование, похищение человека, кража, грабеж, разбой, вымогательство, угон транспортного средства, хищение, хулиганство, осквернение сооружений и порча имущества).</w:t>
      </w:r>
      <w:proofErr w:type="gramEnd"/>
      <w:r w:rsidRPr="00BA4698">
        <w:rPr>
          <w:rFonts w:ascii="Times New Roman" w:hAnsi="Times New Roman" w:cs="Times New Roman"/>
          <w:sz w:val="28"/>
          <w:szCs w:val="28"/>
        </w:rPr>
        <w:t xml:space="preserve"> За совершенные данные виды преступлений несовершеннолетнему могут быть назначены типы наказаний: штраф, арест, лишение свободы, принудительные меры воспитательного характера.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 xml:space="preserve">В 16 лет несовершеннолетний будет привлечен практически за все совершенные им уголовные преступления. Достигнув этого возраста, несовершеннолетний может получить следующие виды наказаний (в дополнение </w:t>
      </w:r>
      <w:proofErr w:type="gramStart"/>
      <w:r w:rsidRPr="00BA46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4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4698">
        <w:rPr>
          <w:rFonts w:ascii="Times New Roman" w:hAnsi="Times New Roman" w:cs="Times New Roman"/>
          <w:sz w:val="28"/>
          <w:szCs w:val="28"/>
        </w:rPr>
        <w:t>вышеописанным</w:t>
      </w:r>
      <w:proofErr w:type="gramEnd"/>
      <w:r w:rsidRPr="00BA4698">
        <w:rPr>
          <w:rFonts w:ascii="Times New Roman" w:hAnsi="Times New Roman" w:cs="Times New Roman"/>
          <w:sz w:val="28"/>
          <w:szCs w:val="28"/>
        </w:rPr>
        <w:t>): общественные работы, запрещение заниматься определенным видом деятельности, исправительные работы.</w:t>
      </w:r>
    </w:p>
    <w:p w:rsidR="005330C9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С 18 лет наступает полная уголовная ответственность.</w:t>
      </w:r>
    </w:p>
    <w:p w:rsidR="00A35E37" w:rsidRPr="00BA4698" w:rsidRDefault="005330C9" w:rsidP="00BA46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698">
        <w:rPr>
          <w:rFonts w:ascii="Times New Roman" w:hAnsi="Times New Roman" w:cs="Times New Roman"/>
          <w:sz w:val="28"/>
          <w:szCs w:val="28"/>
        </w:rPr>
        <w:t>Не менее важно знать, как вести себя после того, как вы с ребенком вышли из отделения милиции. В этот момент ему, как никогда, требуется ваша помощь и поддержка. Бывает, что уже самого пребывания несколько часов в милиции ребенку достаточно для того, чтобы осознать свое поведение и запомнить этот случай навсегда. Если ваш ребенок задержан случайно, объясните ему, что в этом нет ничего страшного, и ни в коем случае не высказывайте своего недовольства, даже если вам пришлось оторваться от очень важных дел. Если же причина задержания ребенка была значительная, постарайтесь разъяснить ему всю опасность такого поведения и постарайтесь его самого привести к мысли о другом пути.</w:t>
      </w:r>
    </w:p>
    <w:sectPr w:rsidR="00A35E37" w:rsidRPr="00BA4698" w:rsidSect="00A3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C9"/>
    <w:rsid w:val="00281A34"/>
    <w:rsid w:val="005330C9"/>
    <w:rsid w:val="00646653"/>
    <w:rsid w:val="00A35E37"/>
    <w:rsid w:val="00BA4698"/>
    <w:rsid w:val="00C2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2012-10-29T19:09:00Z</dcterms:created>
  <dcterms:modified xsi:type="dcterms:W3CDTF">2012-10-30T06:49:00Z</dcterms:modified>
</cp:coreProperties>
</file>