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94" w:rsidRPr="00234E94" w:rsidRDefault="00234E94" w:rsidP="00234E94">
      <w:pPr>
        <w:shd w:val="clear" w:color="auto" w:fill="FFFFFF"/>
        <w:spacing w:line="240" w:lineRule="auto"/>
        <w:jc w:val="center"/>
        <w:outlineLvl w:val="1"/>
        <w:rPr>
          <w:rFonts w:ascii="inherit" w:eastAsia="Times New Roman" w:hAnsi="inherit" w:cs="Arial"/>
          <w:color w:val="054E8C"/>
          <w:sz w:val="45"/>
          <w:szCs w:val="45"/>
          <w:lang w:eastAsia="ru-RU"/>
        </w:rPr>
      </w:pPr>
      <w:r w:rsidRPr="00234E94">
        <w:rPr>
          <w:rFonts w:ascii="inherit" w:eastAsia="Times New Roman" w:hAnsi="inherit" w:cs="Arial"/>
          <w:color w:val="054E8C"/>
          <w:sz w:val="45"/>
          <w:szCs w:val="45"/>
          <w:lang w:eastAsia="ru-RU"/>
        </w:rPr>
        <w:t>Родители! Не оставляйте своих детей без присмотра!</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За последние  месяцы увеличилось количество несчастных случаев с участием детей, которых родители оставляли одних на улице или дома. Дети не всегда осознают опасности, которые их поджидают, поэтому чаще всего несчастные случаи происходят именно с ними.</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Совсем недавно в милицию поступило сообщение от случайной прохожей, которая стала свидетельницей того, как из окна жилого дома ребенок выбрасывал игрушки. Как оказалось, в квартире вместе с ребенком находились бабушка и мама. Бабушка прилегла отдохнуть, а мама готовила обед для своих домочадцев. Ребенок находился один в своей комнате. Неизвестно чем могло обернуться нахождение ребенка одним в комнате с открытым окном. Прибывшие на место сотрудники милиции провели беседу с мамой и бабушкой ребенка о недопустимости оставления ребенка без присмотра дома либо на улице.</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Не стоит забывать, что даже двухлетний малыш в состоянии притащить табуретку, забраться на подоконник, открыть окно, а дальше только два варианта развития событий - мгновенная смерть или инвалидность. И в очень редких случаях падения из окон заканчиваются испугом и незначительными травмами для ребенка, но, как говорят в народе, не все рождаются «в рубашке».</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Рассмотрим данную проблему со стороны закона. </w:t>
      </w:r>
      <w:r w:rsidRPr="00234E94">
        <w:rPr>
          <w:rFonts w:ascii="Arial" w:eastAsia="Times New Roman" w:hAnsi="Arial" w:cs="Arial"/>
          <w:color w:val="000000"/>
          <w:sz w:val="24"/>
          <w:szCs w:val="24"/>
          <w:lang w:eastAsia="ru-RU"/>
        </w:rPr>
        <w:br/>
        <w:t>- Обязанность родителей осуществлять защиту прав и интересов детей закреплена в </w:t>
      </w:r>
      <w:r w:rsidRPr="00234E94">
        <w:rPr>
          <w:rFonts w:ascii="Arial" w:eastAsia="Times New Roman" w:hAnsi="Arial" w:cs="Arial"/>
          <w:b/>
          <w:bCs/>
          <w:color w:val="000000"/>
          <w:sz w:val="24"/>
          <w:szCs w:val="24"/>
          <w:lang w:eastAsia="ru-RU"/>
        </w:rPr>
        <w:t>ст. 73 Кодекса Республики Беларусь о браке и семье. </w:t>
      </w:r>
      <w:r w:rsidRPr="00234E94">
        <w:rPr>
          <w:rFonts w:ascii="Arial" w:eastAsia="Times New Roman" w:hAnsi="Arial" w:cs="Arial"/>
          <w:color w:val="000000"/>
          <w:sz w:val="24"/>
          <w:szCs w:val="24"/>
          <w:lang w:eastAsia="ru-RU"/>
        </w:rPr>
        <w:t>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r w:rsidRPr="00234E94">
        <w:rPr>
          <w:rFonts w:ascii="Arial" w:eastAsia="Times New Roman" w:hAnsi="Arial" w:cs="Arial"/>
          <w:color w:val="000000"/>
          <w:sz w:val="24"/>
          <w:szCs w:val="24"/>
          <w:lang w:eastAsia="ru-RU"/>
        </w:rPr>
        <w:br/>
        <w:t>Родителям необходимо помнить, что за оставление ребенка в опасности предусмотрена уголовная ответственность в соответствии со </w:t>
      </w:r>
      <w:r w:rsidRPr="00234E94">
        <w:rPr>
          <w:rFonts w:ascii="Arial" w:eastAsia="Times New Roman" w:hAnsi="Arial" w:cs="Arial"/>
          <w:b/>
          <w:bCs/>
          <w:color w:val="000000"/>
          <w:sz w:val="24"/>
          <w:szCs w:val="24"/>
          <w:lang w:eastAsia="ru-RU"/>
        </w:rPr>
        <w:t>ст. 159 УК РБ.</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b/>
          <w:bCs/>
          <w:color w:val="000000"/>
          <w:sz w:val="24"/>
          <w:szCs w:val="24"/>
          <w:lang w:eastAsia="ru-RU"/>
        </w:rPr>
        <w:t>Статья 159 «Оставление детей в опасности»</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 xml:space="preserve">1. </w:t>
      </w:r>
      <w:proofErr w:type="gramStart"/>
      <w:r w:rsidRPr="00234E94">
        <w:rPr>
          <w:rFonts w:ascii="Arial" w:eastAsia="Times New Roman" w:hAnsi="Arial" w:cs="Arial"/>
          <w:color w:val="000000"/>
          <w:sz w:val="24"/>
          <w:szCs w:val="24"/>
          <w:lang w:eastAsia="ru-RU"/>
        </w:rPr>
        <w:t>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 </w:t>
      </w:r>
      <w:r w:rsidRPr="00234E94">
        <w:rPr>
          <w:rFonts w:ascii="Arial" w:eastAsia="Times New Roman" w:hAnsi="Arial" w:cs="Arial"/>
          <w:b/>
          <w:bCs/>
          <w:color w:val="000000"/>
          <w:sz w:val="24"/>
          <w:szCs w:val="24"/>
          <w:lang w:eastAsia="ru-RU"/>
        </w:rPr>
        <w:t>наказываются общественными работами, или штрафом, или исправительными работами на срок до одного года.</w:t>
      </w:r>
      <w:proofErr w:type="gramEnd"/>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 xml:space="preserve">2. </w:t>
      </w:r>
      <w:proofErr w:type="gramStart"/>
      <w:r w:rsidRPr="00234E94">
        <w:rPr>
          <w:rFonts w:ascii="Arial" w:eastAsia="Times New Roman" w:hAnsi="Arial" w:cs="Arial"/>
          <w:color w:val="000000"/>
          <w:sz w:val="24"/>
          <w:szCs w:val="24"/>
          <w:lang w:eastAsia="ru-RU"/>
        </w:rPr>
        <w:t>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 </w:t>
      </w:r>
      <w:r w:rsidRPr="00234E94">
        <w:rPr>
          <w:rFonts w:ascii="Arial" w:eastAsia="Times New Roman" w:hAnsi="Arial" w:cs="Arial"/>
          <w:b/>
          <w:bCs/>
          <w:color w:val="000000"/>
          <w:sz w:val="24"/>
          <w:szCs w:val="24"/>
          <w:lang w:eastAsia="ru-RU"/>
        </w:rPr>
        <w:t>наказывается арестом или ограничением свободы на срок до двух лет.</w:t>
      </w:r>
      <w:proofErr w:type="gramEnd"/>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 </w:t>
      </w:r>
      <w:r w:rsidRPr="00234E94">
        <w:rPr>
          <w:rFonts w:ascii="Arial" w:eastAsia="Times New Roman" w:hAnsi="Arial" w:cs="Arial"/>
          <w:b/>
          <w:bCs/>
          <w:color w:val="000000"/>
          <w:sz w:val="24"/>
          <w:szCs w:val="24"/>
          <w:lang w:eastAsia="ru-RU"/>
        </w:rPr>
        <w:t>наказывается арестом на срок до шести месяцев или лишением свободы на срок до трех лет.</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b/>
          <w:bCs/>
          <w:color w:val="000000"/>
          <w:sz w:val="24"/>
          <w:szCs w:val="24"/>
          <w:lang w:eastAsia="ru-RU"/>
        </w:rPr>
        <w:lastRenderedPageBreak/>
        <w:t>Советы родителям:</w:t>
      </w:r>
    </w:p>
    <w:p w:rsidR="00234E94" w:rsidRPr="00234E94" w:rsidRDefault="00234E94" w:rsidP="00234E94">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4"/>
          <w:szCs w:val="24"/>
          <w:lang w:eastAsia="ru-RU"/>
        </w:rPr>
      </w:pPr>
      <w:r w:rsidRPr="00234E94">
        <w:rPr>
          <w:rFonts w:ascii="Arial" w:eastAsia="Times New Roman" w:hAnsi="Arial" w:cs="Arial"/>
          <w:i/>
          <w:iCs/>
          <w:color w:val="000000"/>
          <w:sz w:val="24"/>
          <w:szCs w:val="24"/>
          <w:lang w:eastAsia="ru-RU"/>
        </w:rPr>
        <w:t>ни при каких</w:t>
      </w:r>
      <w:r w:rsidRPr="00234E94">
        <w:rPr>
          <w:rFonts w:ascii="Arial" w:eastAsia="Times New Roman" w:hAnsi="Arial" w:cs="Arial"/>
          <w:color w:val="000000"/>
          <w:sz w:val="24"/>
          <w:szCs w:val="24"/>
          <w:lang w:eastAsia="ru-RU"/>
        </w:rPr>
        <w:t> </w:t>
      </w:r>
      <w:r w:rsidRPr="00234E94">
        <w:rPr>
          <w:rFonts w:ascii="Arial" w:eastAsia="Times New Roman" w:hAnsi="Arial" w:cs="Arial"/>
          <w:i/>
          <w:iCs/>
          <w:color w:val="000000"/>
          <w:sz w:val="24"/>
          <w:szCs w:val="24"/>
          <w:lang w:eastAsia="ru-RU"/>
        </w:rPr>
        <w:t>обстоятельствах ребенок не должен оставаться без присмотра, особенно дошкольного и младшего школьного возраста;</w:t>
      </w:r>
    </w:p>
    <w:p w:rsidR="00234E94" w:rsidRPr="00234E94" w:rsidRDefault="00234E94" w:rsidP="00234E94">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4"/>
          <w:szCs w:val="24"/>
          <w:lang w:eastAsia="ru-RU"/>
        </w:rPr>
      </w:pPr>
      <w:r w:rsidRPr="00234E94">
        <w:rPr>
          <w:rFonts w:ascii="Arial" w:eastAsia="Times New Roman" w:hAnsi="Arial" w:cs="Arial"/>
          <w:i/>
          <w:iCs/>
          <w:color w:val="000000"/>
          <w:sz w:val="24"/>
          <w:szCs w:val="24"/>
          <w:lang w:eastAsia="ru-RU"/>
        </w:rPr>
        <w:t>постарайтесь предусмотреть, предупредить опасность, вовремя протянуть руку помощи или остановить от неправильного шага, отвести беду;</w:t>
      </w:r>
    </w:p>
    <w:p w:rsidR="00234E94" w:rsidRPr="00234E94" w:rsidRDefault="00234E94" w:rsidP="00234E94">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4"/>
          <w:szCs w:val="24"/>
          <w:lang w:eastAsia="ru-RU"/>
        </w:rPr>
      </w:pPr>
      <w:r w:rsidRPr="00234E94">
        <w:rPr>
          <w:rFonts w:ascii="Arial" w:eastAsia="Times New Roman" w:hAnsi="Arial" w:cs="Arial"/>
          <w:i/>
          <w:iCs/>
          <w:color w:val="000000"/>
          <w:sz w:val="24"/>
          <w:szCs w:val="24"/>
          <w:lang w:eastAsia="ru-RU"/>
        </w:rPr>
        <w:t>если вы хотите, чтобы ваши дети были в безопасности, не ссылайтесь на отсутствие времени, занятость, не пеняйте на педагогов, бабушек-дедушек и весь свет. Начните с себя, с ответственности за своего ребенка, с того, каким примером вы для него являетесь;</w:t>
      </w:r>
    </w:p>
    <w:p w:rsidR="00234E94" w:rsidRPr="00234E94" w:rsidRDefault="00234E94" w:rsidP="00234E94">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000000"/>
          <w:sz w:val="24"/>
          <w:szCs w:val="24"/>
          <w:lang w:eastAsia="ru-RU"/>
        </w:rPr>
      </w:pPr>
      <w:r w:rsidRPr="00234E94">
        <w:rPr>
          <w:rFonts w:ascii="Arial" w:eastAsia="Times New Roman" w:hAnsi="Arial" w:cs="Arial"/>
          <w:i/>
          <w:iCs/>
          <w:color w:val="000000"/>
          <w:sz w:val="24"/>
          <w:szCs w:val="24"/>
          <w:lang w:eastAsia="ru-RU"/>
        </w:rPr>
        <w:t>помните, что когда-нибудь ваш ребенок последует не вашим советам, а вашим поступкам, поэтому соблюдайте правила безопасности и учите этому своих детей.</w:t>
      </w:r>
    </w:p>
    <w:p w:rsidR="00234E94" w:rsidRPr="00234E94" w:rsidRDefault="00234E94" w:rsidP="00234E94">
      <w:pPr>
        <w:shd w:val="clear" w:color="auto" w:fill="FFFFFF"/>
        <w:spacing w:after="225" w:line="240" w:lineRule="auto"/>
        <w:jc w:val="both"/>
        <w:rPr>
          <w:rFonts w:ascii="Arial" w:eastAsia="Times New Roman" w:hAnsi="Arial" w:cs="Arial"/>
          <w:color w:val="000000"/>
          <w:sz w:val="24"/>
          <w:szCs w:val="24"/>
          <w:lang w:eastAsia="ru-RU"/>
        </w:rPr>
      </w:pPr>
      <w:r w:rsidRPr="00234E94">
        <w:rPr>
          <w:rFonts w:ascii="Arial" w:eastAsia="Times New Roman" w:hAnsi="Arial" w:cs="Arial"/>
          <w:color w:val="000000"/>
          <w:sz w:val="24"/>
          <w:szCs w:val="24"/>
          <w:lang w:eastAsia="ru-RU"/>
        </w:rPr>
        <w:t>И помните! Оставив без присмотра малыша даже на 10 - 15 минут,  вы можете лишиться ребенка навсегда.</w:t>
      </w:r>
      <w:bookmarkStart w:id="0" w:name="_GoBack"/>
      <w:bookmarkEnd w:id="0"/>
    </w:p>
    <w:sectPr w:rsidR="00234E94" w:rsidRPr="00234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E7A"/>
    <w:multiLevelType w:val="multilevel"/>
    <w:tmpl w:val="2EE6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94"/>
    <w:rsid w:val="00234E94"/>
    <w:rsid w:val="00BB1ECD"/>
    <w:rsid w:val="00F34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4E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4E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4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4E94"/>
    <w:rPr>
      <w:b/>
      <w:bCs/>
    </w:rPr>
  </w:style>
  <w:style w:type="character" w:styleId="a5">
    <w:name w:val="Emphasis"/>
    <w:basedOn w:val="a0"/>
    <w:uiPriority w:val="20"/>
    <w:qFormat/>
    <w:rsid w:val="00234E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4E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4E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4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4E94"/>
    <w:rPr>
      <w:b/>
      <w:bCs/>
    </w:rPr>
  </w:style>
  <w:style w:type="character" w:styleId="a5">
    <w:name w:val="Emphasis"/>
    <w:basedOn w:val="a0"/>
    <w:uiPriority w:val="20"/>
    <w:qFormat/>
    <w:rsid w:val="00234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640751">
      <w:bodyDiv w:val="1"/>
      <w:marLeft w:val="0"/>
      <w:marRight w:val="0"/>
      <w:marTop w:val="0"/>
      <w:marBottom w:val="0"/>
      <w:divBdr>
        <w:top w:val="none" w:sz="0" w:space="0" w:color="auto"/>
        <w:left w:val="none" w:sz="0" w:space="0" w:color="auto"/>
        <w:bottom w:val="none" w:sz="0" w:space="0" w:color="auto"/>
        <w:right w:val="none" w:sz="0" w:space="0" w:color="auto"/>
      </w:divBdr>
      <w:divsChild>
        <w:div w:id="2040550372">
          <w:marLeft w:val="0"/>
          <w:marRight w:val="0"/>
          <w:marTop w:val="300"/>
          <w:marBottom w:val="300"/>
          <w:divBdr>
            <w:top w:val="none" w:sz="0" w:space="0" w:color="auto"/>
            <w:left w:val="none" w:sz="0" w:space="0" w:color="auto"/>
            <w:bottom w:val="none" w:sz="0" w:space="0" w:color="auto"/>
            <w:right w:val="none" w:sz="0" w:space="0" w:color="auto"/>
          </w:divBdr>
        </w:div>
        <w:div w:id="57458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3142</Characters>
  <Application>Microsoft Office Word</Application>
  <DocSecurity>0</DocSecurity>
  <Lines>26</Lines>
  <Paragraphs>7</Paragraphs>
  <ScaleCrop>false</ScaleCrop>
  <Company>SPecialiST RePack</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2020-07-21T09:40:00Z</dcterms:created>
  <dcterms:modified xsi:type="dcterms:W3CDTF">2020-07-21T10:27:00Z</dcterms:modified>
</cp:coreProperties>
</file>