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25" w:rsidRPr="00CF3DCB" w:rsidRDefault="00F07E44" w:rsidP="00C96A2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be-BY" w:eastAsia="ru-RU"/>
        </w:rPr>
        <w:t>Сумна, але факт.</w:t>
      </w:r>
    </w:p>
    <w:p w:rsidR="00C96A25" w:rsidRDefault="00C96A25" w:rsidP="00C96A2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</w:p>
    <w:p w:rsidR="00CF3DCB" w:rsidRDefault="00CF3DCB" w:rsidP="00CF3D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</w:p>
    <w:p w:rsidR="00C96A25" w:rsidRPr="00C96A25" w:rsidRDefault="00C96A25" w:rsidP="00CF3D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96A25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Бяда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заўжды</w:t>
      </w:r>
      <w:r w:rsidRPr="00C96A25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прыходзіць нечакана. Ніколі не ведаеш, што можа адбыцца заўтра ці нават у наступную хвіліну.</w:t>
      </w:r>
    </w:p>
    <w:p w:rsidR="00C96A25" w:rsidRPr="00C96A25" w:rsidRDefault="00C96A25" w:rsidP="00CF3DCB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6A25">
        <w:rPr>
          <w:rFonts w:ascii="Times New Roman" w:hAnsi="Times New Roman" w:cs="Times New Roman"/>
          <w:sz w:val="28"/>
          <w:szCs w:val="28"/>
          <w:lang w:val="be-BY"/>
        </w:rPr>
        <w:t>Адной з распаўсюджаных прычын пажар</w:t>
      </w:r>
      <w:r>
        <w:rPr>
          <w:rFonts w:ascii="Times New Roman" w:hAnsi="Times New Roman" w:cs="Times New Roman"/>
          <w:sz w:val="28"/>
          <w:szCs w:val="28"/>
          <w:lang w:val="be-BY"/>
        </w:rPr>
        <w:t>аў з'яўляецца парушэнне правіл</w:t>
      </w:r>
      <w:r w:rsidRPr="00C96A25">
        <w:rPr>
          <w:rFonts w:ascii="Times New Roman" w:hAnsi="Times New Roman" w:cs="Times New Roman"/>
          <w:sz w:val="28"/>
          <w:szCs w:val="28"/>
          <w:lang w:val="be-BY"/>
        </w:rPr>
        <w:t xml:space="preserve"> бяспекі пры эксплуатацыі электрасетак і электраабсталявання. Няспраўныя электрапрыборы, трухлявая электраправодка, пакінутыя без нагляду электрычныя прыборы - вось невялікі пералік прычын, па якіх можа </w:t>
      </w:r>
      <w:r>
        <w:rPr>
          <w:rFonts w:ascii="Times New Roman" w:hAnsi="Times New Roman" w:cs="Times New Roman"/>
          <w:sz w:val="28"/>
          <w:szCs w:val="28"/>
          <w:lang w:val="be-BY"/>
        </w:rPr>
        <w:t>здарыцца</w:t>
      </w:r>
      <w:r w:rsidRPr="00C96A25">
        <w:rPr>
          <w:rFonts w:ascii="Times New Roman" w:hAnsi="Times New Roman" w:cs="Times New Roman"/>
          <w:sz w:val="28"/>
          <w:szCs w:val="28"/>
          <w:lang w:val="be-BY"/>
        </w:rPr>
        <w:t xml:space="preserve"> пажар.</w:t>
      </w:r>
    </w:p>
    <w:p w:rsidR="00C96A25" w:rsidRPr="00C96A25" w:rsidRDefault="00C96A25" w:rsidP="00CF3DCB">
      <w:pPr>
        <w:spacing w:after="0" w:line="240" w:lineRule="auto"/>
        <w:ind w:firstLine="91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96A25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Увечары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10</w:t>
      </w:r>
      <w:r w:rsidRPr="00C96A2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кастрычніка</w:t>
      </w:r>
      <w:r w:rsidRPr="00C96A2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 адным з прыватных падворкаў у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гарадскім пасёлку Крывічы</w:t>
      </w:r>
      <w:r w:rsidRPr="00C96A2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Мядзельскага раёна адбыўся пажар. Агонь пашкодзіў сцяну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гаража і маёмасць, якая знаходзілася</w:t>
      </w:r>
      <w:r w:rsidRPr="00C96A2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ў ё</w:t>
      </w:r>
      <w:bookmarkStart w:id="0" w:name="_GoBack"/>
      <w:bookmarkEnd w:id="0"/>
      <w:r w:rsidRPr="00C96A2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й.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Падраздзяленні</w:t>
      </w:r>
      <w:r w:rsidRPr="00C96A2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МНС,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я</w:t>
      </w:r>
      <w:r w:rsidRPr="00C96A25">
        <w:rPr>
          <w:rFonts w:ascii="Times New Roman" w:hAnsi="Times New Roman" w:cs="Times New Roman"/>
          <w:i/>
          <w:sz w:val="28"/>
          <w:szCs w:val="28"/>
          <w:lang w:val="be-BY"/>
        </w:rPr>
        <w:t>кія прыбылі да месца выкліку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Pr="00C96A2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аператыўна ліквідавалі пажар. Прычына пажару -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высвятляецца. Адна з разглядаемых</w:t>
      </w:r>
      <w:r w:rsidRPr="00C96A2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версій - парушэнне правілаў эксплуатацыі электрасетак і электраабсталявання.</w:t>
      </w:r>
    </w:p>
    <w:p w:rsidR="00CF3DCB" w:rsidRPr="00CF3DCB" w:rsidRDefault="00C96A25" w:rsidP="00CF3DCB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6A25">
        <w:rPr>
          <w:rFonts w:ascii="Times New Roman" w:hAnsi="Times New Roman" w:cs="Times New Roman"/>
          <w:sz w:val="28"/>
          <w:szCs w:val="28"/>
          <w:lang w:val="be-BY"/>
        </w:rPr>
        <w:t>Якія асноўныя правілы па бяспечнай эксплуатацыі электраабсталявання неабходна выконваць, каб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 дапусціць узнікнення пажару? </w:t>
      </w:r>
      <w:r w:rsidR="00CF3DCB" w:rsidRPr="00CF3DCB">
        <w:rPr>
          <w:rFonts w:ascii="Times New Roman" w:hAnsi="Times New Roman" w:cs="Times New Roman"/>
          <w:sz w:val="28"/>
          <w:szCs w:val="28"/>
          <w:lang w:val="be-BY"/>
        </w:rPr>
        <w:t xml:space="preserve">Каб прадухіліць бяду, неабходна ведаць, што перад выкарыстаннем электрапрыбораў патрабуецца ўважліва </w:t>
      </w:r>
      <w:r w:rsidR="00CF3DCB">
        <w:rPr>
          <w:rFonts w:ascii="Times New Roman" w:hAnsi="Times New Roman" w:cs="Times New Roman"/>
          <w:sz w:val="28"/>
          <w:szCs w:val="28"/>
          <w:lang w:val="be-BY"/>
        </w:rPr>
        <w:t>прачытаць</w:t>
      </w:r>
      <w:r w:rsidR="00CF3DCB" w:rsidRPr="00CF3DCB">
        <w:rPr>
          <w:rFonts w:ascii="Times New Roman" w:hAnsi="Times New Roman" w:cs="Times New Roman"/>
          <w:sz w:val="28"/>
          <w:szCs w:val="28"/>
          <w:lang w:val="be-BY"/>
        </w:rPr>
        <w:t xml:space="preserve"> інструкцыю па іх эксплуатацыі. Прывучыць сябе выключаць электрапрыбо</w:t>
      </w:r>
      <w:r w:rsidR="00CF3DCB">
        <w:rPr>
          <w:rFonts w:ascii="Times New Roman" w:hAnsi="Times New Roman" w:cs="Times New Roman"/>
          <w:sz w:val="28"/>
          <w:szCs w:val="28"/>
          <w:lang w:val="be-BY"/>
        </w:rPr>
        <w:t>ры з сеткі. У непрацуючых, але ў</w:t>
      </w:r>
      <w:r w:rsidR="00CF3DCB" w:rsidRPr="00CF3DCB">
        <w:rPr>
          <w:rFonts w:ascii="Times New Roman" w:hAnsi="Times New Roman" w:cs="Times New Roman"/>
          <w:sz w:val="28"/>
          <w:szCs w:val="28"/>
          <w:lang w:val="be-BY"/>
        </w:rPr>
        <w:t xml:space="preserve">ключаных у разетку электрапрыборах шматлікія вузлы знаходзяцца пад напругай, і ад перагрэву або замыкання яны могуць загарэцца ў любы момант. Перагружаць электрасетку - не </w:t>
      </w:r>
      <w:r w:rsidR="00CF3DCB">
        <w:rPr>
          <w:rFonts w:ascii="Times New Roman" w:hAnsi="Times New Roman" w:cs="Times New Roman"/>
          <w:sz w:val="28"/>
          <w:szCs w:val="28"/>
          <w:lang w:val="be-BY"/>
        </w:rPr>
        <w:t>лепшае</w:t>
      </w:r>
      <w:r w:rsidR="00CF3DCB" w:rsidRPr="00CF3DCB">
        <w:rPr>
          <w:rFonts w:ascii="Times New Roman" w:hAnsi="Times New Roman" w:cs="Times New Roman"/>
          <w:sz w:val="28"/>
          <w:szCs w:val="28"/>
          <w:lang w:val="be-BY"/>
        </w:rPr>
        <w:t xml:space="preserve"> рашэнне. Празмерная нагрузка на электрасетку можа прывесці да перабояў у працы тэхнікі, а можа адбыцца зусім непрыемная сітуацыя - пажар у памяшканні. Запомніце: чым менш электрапрыбораў працуе адначасова, тым бяспечней. Не пакідайце электрапрыборы, акрамя халадзільнікаў, у рэжыме чакання.</w:t>
      </w:r>
    </w:p>
    <w:p w:rsidR="00C96A25" w:rsidRPr="00C96A25" w:rsidRDefault="00C96A25" w:rsidP="00CF3DCB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6A25">
        <w:rPr>
          <w:rFonts w:ascii="Times New Roman" w:hAnsi="Times New Roman" w:cs="Times New Roman"/>
          <w:sz w:val="28"/>
          <w:szCs w:val="28"/>
          <w:lang w:val="be-BY"/>
        </w:rPr>
        <w:t>Беражыце сябе і сваіх блізкіх!</w:t>
      </w:r>
    </w:p>
    <w:p w:rsidR="004665F0" w:rsidRPr="00C96A25" w:rsidRDefault="004665F0" w:rsidP="00CF3DCB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665F0" w:rsidRPr="00C96A25" w:rsidSect="00806F21">
      <w:pgSz w:w="11907" w:h="16840" w:code="9"/>
      <w:pgMar w:top="567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5F"/>
    <w:rsid w:val="001F075F"/>
    <w:rsid w:val="004665F0"/>
    <w:rsid w:val="00806F21"/>
    <w:rsid w:val="009C4579"/>
    <w:rsid w:val="00C96A25"/>
    <w:rsid w:val="00CF3DCB"/>
    <w:rsid w:val="00F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8A6CD-D74C-4A47-8BF0-46B7AADB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3DC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DC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4</cp:revision>
  <dcterms:created xsi:type="dcterms:W3CDTF">2021-10-11T05:51:00Z</dcterms:created>
  <dcterms:modified xsi:type="dcterms:W3CDTF">2021-10-14T05:25:00Z</dcterms:modified>
</cp:coreProperties>
</file>